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BF" w:rsidRDefault="000A51BF" w:rsidP="000A51BF">
      <w:pPr>
        <w:jc w:val="center"/>
        <w:rPr>
          <w:b/>
        </w:rPr>
      </w:pPr>
    </w:p>
    <w:p w:rsidR="000A51BF" w:rsidRPr="000A51BF" w:rsidRDefault="000A51BF" w:rsidP="000A51BF">
      <w:pPr>
        <w:jc w:val="center"/>
        <w:rPr>
          <w:rFonts w:asciiTheme="minorHAnsi" w:hAnsiTheme="minorHAnsi" w:cstheme="minorHAnsi"/>
          <w:b/>
        </w:rPr>
      </w:pPr>
      <w:r w:rsidRPr="000A51BF">
        <w:rPr>
          <w:rFonts w:asciiTheme="minorHAnsi" w:hAnsiTheme="minorHAnsi" w:cstheme="minorHAnsi"/>
          <w:b/>
        </w:rPr>
        <w:t>TİCARİ ELEKTRONİK İLETİ İZNİ</w:t>
      </w:r>
    </w:p>
    <w:p w:rsidR="000A51BF" w:rsidRDefault="000A51BF" w:rsidP="000A51BF"/>
    <w:p w:rsidR="000A51BF" w:rsidRDefault="000A51BF" w:rsidP="000A51BF"/>
    <w:p w:rsidR="000A51BF" w:rsidRPr="000A51BF" w:rsidRDefault="000A51BF" w:rsidP="000A51BF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A51BF">
        <w:rPr>
          <w:rFonts w:asciiTheme="minorHAnsi" w:hAnsiTheme="minorHAnsi" w:cstheme="minorHAnsi"/>
          <w:sz w:val="24"/>
          <w:szCs w:val="24"/>
        </w:rPr>
        <w:t xml:space="preserve">İşbu </w:t>
      </w:r>
      <w:proofErr w:type="spellStart"/>
      <w:r w:rsidRPr="000A51BF">
        <w:rPr>
          <w:rFonts w:asciiTheme="minorHAnsi" w:hAnsiTheme="minorHAnsi" w:cstheme="minorHAnsi"/>
          <w:sz w:val="24"/>
          <w:szCs w:val="24"/>
        </w:rPr>
        <w:t>muvafakatname</w:t>
      </w:r>
      <w:proofErr w:type="spellEnd"/>
      <w:r w:rsidRPr="000A51BF">
        <w:rPr>
          <w:rFonts w:asciiTheme="minorHAnsi" w:hAnsiTheme="minorHAnsi" w:cstheme="minorHAnsi"/>
          <w:sz w:val="24"/>
          <w:szCs w:val="24"/>
        </w:rPr>
        <w:t xml:space="preserve"> ile </w:t>
      </w:r>
      <w:r w:rsidRPr="000A51BF">
        <w:rPr>
          <w:rFonts w:asciiTheme="minorHAnsi" w:hAnsiTheme="minorHAnsi" w:cstheme="minorHAnsi"/>
          <w:b/>
          <w:bCs/>
          <w:sz w:val="24"/>
          <w:szCs w:val="24"/>
        </w:rPr>
        <w:t xml:space="preserve">Demirel Plastik ve Kalıp Sanayi A.Ş. </w:t>
      </w:r>
      <w:bookmarkStart w:id="0" w:name="_GoBack"/>
      <w:bookmarkEnd w:id="0"/>
      <w:r w:rsidRPr="000A51BF">
        <w:rPr>
          <w:rFonts w:asciiTheme="minorHAnsi" w:hAnsiTheme="minorHAnsi" w:cstheme="minorHAnsi"/>
          <w:sz w:val="24"/>
          <w:szCs w:val="24"/>
        </w:rPr>
        <w:t xml:space="preserve">tarafından; doğrudan veya dolaylı olarak pazarlama, promosyon, reklam, satış, müşteri memnuniyeti araştırmaları, anket çalışmaları, tanıtım, kutlama, temenni, onay alma ve benzeri amaçlarla elektronik posta, çağrı merkezi, telefon, haber bülteni,  otomatik arama, </w:t>
      </w:r>
      <w:proofErr w:type="spellStart"/>
      <w:r w:rsidRPr="000A51BF">
        <w:rPr>
          <w:rFonts w:asciiTheme="minorHAnsi" w:hAnsiTheme="minorHAnsi" w:cstheme="minorHAnsi"/>
          <w:sz w:val="24"/>
          <w:szCs w:val="24"/>
        </w:rPr>
        <w:t>whatsapp</w:t>
      </w:r>
      <w:proofErr w:type="spellEnd"/>
      <w:r w:rsidRPr="000A51BF">
        <w:rPr>
          <w:rFonts w:asciiTheme="minorHAnsi" w:hAnsiTheme="minorHAnsi" w:cstheme="minorHAnsi"/>
          <w:sz w:val="24"/>
          <w:szCs w:val="24"/>
        </w:rPr>
        <w:t xml:space="preserve">, sosyal </w:t>
      </w:r>
      <w:proofErr w:type="gramStart"/>
      <w:r w:rsidRPr="000A51BF">
        <w:rPr>
          <w:rFonts w:asciiTheme="minorHAnsi" w:hAnsiTheme="minorHAnsi" w:cstheme="minorHAnsi"/>
          <w:sz w:val="24"/>
          <w:szCs w:val="24"/>
        </w:rPr>
        <w:t>medya  ve</w:t>
      </w:r>
      <w:proofErr w:type="gramEnd"/>
      <w:r w:rsidRPr="000A51BF">
        <w:rPr>
          <w:rFonts w:asciiTheme="minorHAnsi" w:hAnsiTheme="minorHAnsi" w:cstheme="minorHAnsi"/>
          <w:sz w:val="24"/>
          <w:szCs w:val="24"/>
        </w:rPr>
        <w:t xml:space="preserve"> benzeri internet uygulamaları vasıtasıyla ticari elektronik </w:t>
      </w:r>
      <w:r w:rsidRPr="000A51BF">
        <w:rPr>
          <w:rFonts w:asciiTheme="minorHAnsi" w:hAnsiTheme="minorHAnsi" w:cstheme="minorHAnsi"/>
          <w:bCs/>
          <w:sz w:val="24"/>
          <w:szCs w:val="24"/>
        </w:rPr>
        <w:t>iletiler gönderilmesine ve</w:t>
      </w:r>
      <w:r w:rsidRPr="000A51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A51BF">
        <w:rPr>
          <w:rFonts w:asciiTheme="minorHAnsi" w:hAnsiTheme="minorHAnsi" w:cstheme="minorHAnsi"/>
          <w:bCs/>
          <w:sz w:val="24"/>
          <w:szCs w:val="24"/>
        </w:rPr>
        <w:t xml:space="preserve"> bu faaliyetlerin yürütülmesi amacıyla  yurtiçi ve/veya yurtdışında bulunan </w:t>
      </w:r>
      <w:r w:rsidRPr="000A51BF">
        <w:rPr>
          <w:rFonts w:asciiTheme="minorHAnsi" w:hAnsiTheme="minorHAnsi" w:cstheme="minorHAnsi"/>
          <w:sz w:val="24"/>
          <w:szCs w:val="24"/>
        </w:rPr>
        <w:t>hizmet sağlayıcı bilgi sisteminde muhafaza edilebilmesine 6563 sayılı Elektronik Ticaretin Düzenlenmesi Hakkında Kanun uyarınca onay veriyorum.</w:t>
      </w:r>
    </w:p>
    <w:p w:rsidR="00C27EFE" w:rsidRPr="000A51BF" w:rsidRDefault="00C27EFE" w:rsidP="000A51BF">
      <w:pPr>
        <w:spacing w:line="480" w:lineRule="auto"/>
        <w:rPr>
          <w:rFonts w:asciiTheme="minorHAnsi" w:hAnsiTheme="minorHAnsi" w:cstheme="minorHAnsi"/>
          <w:sz w:val="24"/>
          <w:szCs w:val="24"/>
        </w:rPr>
      </w:pPr>
    </w:p>
    <w:sectPr w:rsidR="00C27EFE" w:rsidRPr="000A51BF" w:rsidSect="00F32F38">
      <w:headerReference w:type="default" r:id="rId7"/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08" w:rsidRDefault="00812E08" w:rsidP="000A132D">
      <w:pPr>
        <w:spacing w:after="0" w:line="240" w:lineRule="auto"/>
      </w:pPr>
      <w:r>
        <w:separator/>
      </w:r>
    </w:p>
  </w:endnote>
  <w:endnote w:type="continuationSeparator" w:id="0">
    <w:p w:rsidR="00812E08" w:rsidRDefault="00812E08" w:rsidP="000A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7E" w:rsidRDefault="0064157E" w:rsidP="0064157E">
    <w:pPr>
      <w:pStyle w:val="Altbilgi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08" w:rsidRDefault="00812E08" w:rsidP="000A132D">
      <w:pPr>
        <w:spacing w:after="0" w:line="240" w:lineRule="auto"/>
      </w:pPr>
      <w:r>
        <w:separator/>
      </w:r>
    </w:p>
  </w:footnote>
  <w:footnote w:type="continuationSeparator" w:id="0">
    <w:p w:rsidR="00812E08" w:rsidRDefault="00812E08" w:rsidP="000A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/>
    </w:tblPr>
    <w:tblGrid>
      <w:gridCol w:w="2473"/>
      <w:gridCol w:w="4819"/>
      <w:gridCol w:w="1416"/>
      <w:gridCol w:w="1179"/>
    </w:tblGrid>
    <w:tr w:rsidR="00D43919" w:rsidRPr="0064157E" w:rsidTr="00170DCB">
      <w:trPr>
        <w:cantSplit/>
        <w:trHeight w:val="287"/>
      </w:trPr>
      <w:tc>
        <w:tcPr>
          <w:tcW w:w="1250" w:type="pct"/>
          <w:vMerge w:val="restart"/>
          <w:vAlign w:val="center"/>
        </w:tcPr>
        <w:p w:rsidR="00D43919" w:rsidRPr="0064157E" w:rsidRDefault="00F16834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center"/>
            <w:rPr>
              <w:b/>
              <w:sz w:val="32"/>
            </w:rPr>
          </w:pPr>
          <w:r w:rsidRPr="00D24F24">
            <w:rPr>
              <w:sz w:val="24"/>
              <w:szCs w:val="24"/>
            </w:rPr>
            <w:object w:dxaOrig="2130" w:dyaOrig="18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40.8pt" o:ole="">
                <v:imagedata r:id="rId1" o:title=""/>
              </v:shape>
              <o:OLEObject Type="Embed" ProgID="PBrush" ShapeID="_x0000_i1025" DrawAspect="Content" ObjectID="_1720617671" r:id="rId2"/>
            </w:object>
          </w:r>
        </w:p>
      </w:tc>
      <w:tc>
        <w:tcPr>
          <w:tcW w:w="2437" w:type="pct"/>
          <w:vMerge w:val="restart"/>
          <w:vAlign w:val="center"/>
        </w:tcPr>
        <w:p w:rsidR="00F16834" w:rsidRDefault="00F16834" w:rsidP="00F16834">
          <w:pPr>
            <w:shd w:val="clear" w:color="auto" w:fill="FFFFFF"/>
            <w:spacing w:after="0" w:line="315" w:lineRule="atLeast"/>
            <w:ind w:left="-4"/>
            <w:jc w:val="center"/>
            <w:rPr>
              <w:rFonts w:asciiTheme="minorHAnsi" w:hAnsiTheme="minorHAnsi"/>
              <w:b/>
              <w:sz w:val="28"/>
              <w:szCs w:val="2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Demirel Plastik Ve Kalıp Sanayi A.Ş.</w:t>
          </w:r>
        </w:p>
        <w:p w:rsidR="000A51BF" w:rsidRDefault="000A51BF" w:rsidP="000A51BF">
          <w:pPr>
            <w:jc w:val="center"/>
            <w:rPr>
              <w:rFonts w:asciiTheme="minorHAnsi" w:hAnsiTheme="minorHAnsi" w:cstheme="minorHAnsi"/>
              <w:b/>
            </w:rPr>
          </w:pPr>
        </w:p>
        <w:p w:rsidR="000A51BF" w:rsidRPr="000A51BF" w:rsidRDefault="000A51BF" w:rsidP="000A51BF">
          <w:pPr>
            <w:jc w:val="center"/>
            <w:rPr>
              <w:rFonts w:asciiTheme="minorHAnsi" w:hAnsiTheme="minorHAnsi" w:cstheme="minorHAnsi"/>
              <w:b/>
              <w:sz w:val="36"/>
              <w:szCs w:val="36"/>
            </w:rPr>
          </w:pPr>
          <w:r w:rsidRPr="000A51BF">
            <w:rPr>
              <w:rFonts w:asciiTheme="minorHAnsi" w:hAnsiTheme="minorHAnsi" w:cstheme="minorHAnsi"/>
              <w:b/>
              <w:sz w:val="36"/>
              <w:szCs w:val="36"/>
            </w:rPr>
            <w:t>TİCARİ ELEKTRONİK İLETİ İZNİ</w:t>
          </w:r>
        </w:p>
        <w:p w:rsidR="00D43919" w:rsidRPr="006B71B6" w:rsidRDefault="00D43919" w:rsidP="006B71B6">
          <w:pPr>
            <w:spacing w:after="0" w:line="240" w:lineRule="auto"/>
            <w:ind w:left="0" w:firstLine="0"/>
            <w:jc w:val="center"/>
            <w:rPr>
              <w:rFonts w:asciiTheme="minorHAnsi" w:hAnsiTheme="minorHAnsi" w:cstheme="minorHAnsi"/>
              <w:color w:val="auto"/>
              <w:sz w:val="36"/>
              <w:szCs w:val="36"/>
            </w:rPr>
          </w:pPr>
        </w:p>
      </w:tc>
      <w:tc>
        <w:tcPr>
          <w:tcW w:w="716" w:type="pct"/>
        </w:tcPr>
        <w:p w:rsidR="00D43919" w:rsidRPr="005121B0" w:rsidRDefault="00D43919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  <w:rPr>
              <w:rFonts w:asciiTheme="minorHAnsi" w:hAnsiTheme="minorHAnsi" w:cs="Arial"/>
              <w:b/>
              <w:sz w:val="20"/>
              <w:szCs w:val="20"/>
            </w:rPr>
          </w:pPr>
          <w:proofErr w:type="gramStart"/>
          <w:r w:rsidRPr="005121B0">
            <w:rPr>
              <w:rFonts w:asciiTheme="minorHAnsi" w:hAnsiTheme="minorHAnsi" w:cs="Arial"/>
              <w:b/>
              <w:sz w:val="20"/>
              <w:szCs w:val="20"/>
            </w:rPr>
            <w:t>DOK.NO</w:t>
          </w:r>
          <w:proofErr w:type="gramEnd"/>
        </w:p>
      </w:tc>
      <w:tc>
        <w:tcPr>
          <w:tcW w:w="596" w:type="pct"/>
        </w:tcPr>
        <w:p w:rsidR="00CE4F7A" w:rsidRPr="005121B0" w:rsidRDefault="00F16834" w:rsidP="006B71B6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DMR</w:t>
          </w:r>
          <w:r w:rsidR="000A51BF">
            <w:rPr>
              <w:rFonts w:asciiTheme="minorHAnsi" w:hAnsiTheme="minorHAnsi" w:cs="Arial"/>
              <w:b/>
              <w:sz w:val="20"/>
              <w:szCs w:val="20"/>
            </w:rPr>
            <w:t>.06.17</w:t>
          </w:r>
        </w:p>
      </w:tc>
    </w:tr>
    <w:tr w:rsidR="00D43919" w:rsidRPr="0064157E" w:rsidTr="00170DCB">
      <w:trPr>
        <w:cantSplit/>
        <w:trHeight w:val="327"/>
      </w:trPr>
      <w:tc>
        <w:tcPr>
          <w:tcW w:w="1250" w:type="pct"/>
          <w:vMerge/>
        </w:tcPr>
        <w:p w:rsidR="00D43919" w:rsidRPr="0064157E" w:rsidRDefault="00D43919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</w:pPr>
        </w:p>
      </w:tc>
      <w:tc>
        <w:tcPr>
          <w:tcW w:w="2437" w:type="pct"/>
          <w:vMerge/>
        </w:tcPr>
        <w:p w:rsidR="00D43919" w:rsidRPr="0064157E" w:rsidRDefault="00D43919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  <w:rPr>
              <w:rFonts w:ascii="Arial" w:hAnsi="Arial" w:cs="Arial"/>
            </w:rPr>
          </w:pPr>
        </w:p>
      </w:tc>
      <w:tc>
        <w:tcPr>
          <w:tcW w:w="716" w:type="pct"/>
        </w:tcPr>
        <w:p w:rsidR="00D43919" w:rsidRPr="005121B0" w:rsidRDefault="00D43919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  <w:rPr>
              <w:rFonts w:asciiTheme="minorHAnsi" w:hAnsiTheme="minorHAnsi" w:cs="Arial"/>
              <w:b/>
              <w:sz w:val="20"/>
              <w:szCs w:val="20"/>
            </w:rPr>
          </w:pPr>
          <w:proofErr w:type="gramStart"/>
          <w:r w:rsidRPr="005121B0">
            <w:rPr>
              <w:rFonts w:asciiTheme="minorHAnsi" w:hAnsiTheme="minorHAnsi" w:cs="Arial"/>
              <w:b/>
              <w:sz w:val="20"/>
              <w:szCs w:val="20"/>
            </w:rPr>
            <w:t>REV.NO</w:t>
          </w:r>
          <w:proofErr w:type="gramEnd"/>
        </w:p>
      </w:tc>
      <w:tc>
        <w:tcPr>
          <w:tcW w:w="596" w:type="pct"/>
        </w:tcPr>
        <w:p w:rsidR="00D43919" w:rsidRPr="005121B0" w:rsidRDefault="00D43919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  <w:rPr>
              <w:rFonts w:asciiTheme="minorHAnsi" w:hAnsiTheme="minorHAnsi" w:cs="Arial"/>
              <w:b/>
              <w:sz w:val="20"/>
              <w:szCs w:val="20"/>
            </w:rPr>
          </w:pPr>
        </w:p>
      </w:tc>
    </w:tr>
    <w:tr w:rsidR="00D43919" w:rsidRPr="0064157E" w:rsidTr="00170DCB">
      <w:trPr>
        <w:cantSplit/>
        <w:trHeight w:val="307"/>
      </w:trPr>
      <w:tc>
        <w:tcPr>
          <w:tcW w:w="1250" w:type="pct"/>
          <w:vMerge/>
        </w:tcPr>
        <w:p w:rsidR="00D43919" w:rsidRPr="0064157E" w:rsidRDefault="00D43919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</w:pPr>
        </w:p>
      </w:tc>
      <w:tc>
        <w:tcPr>
          <w:tcW w:w="2437" w:type="pct"/>
          <w:vMerge/>
        </w:tcPr>
        <w:p w:rsidR="00D43919" w:rsidRPr="0064157E" w:rsidRDefault="00D43919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  <w:rPr>
              <w:rFonts w:ascii="Arial" w:hAnsi="Arial" w:cs="Arial"/>
            </w:rPr>
          </w:pPr>
        </w:p>
      </w:tc>
      <w:tc>
        <w:tcPr>
          <w:tcW w:w="716" w:type="pct"/>
        </w:tcPr>
        <w:p w:rsidR="00D43919" w:rsidRPr="005121B0" w:rsidRDefault="00D43919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  <w:rPr>
              <w:rFonts w:asciiTheme="minorHAnsi" w:hAnsiTheme="minorHAnsi" w:cs="Arial"/>
              <w:b/>
              <w:sz w:val="20"/>
              <w:szCs w:val="20"/>
            </w:rPr>
          </w:pPr>
          <w:r w:rsidRPr="005121B0">
            <w:rPr>
              <w:rFonts w:asciiTheme="minorHAnsi" w:hAnsiTheme="minorHAnsi" w:cs="Arial"/>
              <w:b/>
              <w:sz w:val="20"/>
              <w:szCs w:val="20"/>
            </w:rPr>
            <w:t>YAYIN TAR</w:t>
          </w:r>
        </w:p>
      </w:tc>
      <w:tc>
        <w:tcPr>
          <w:tcW w:w="596" w:type="pct"/>
        </w:tcPr>
        <w:p w:rsidR="00D43919" w:rsidRPr="005121B0" w:rsidRDefault="000A51BF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29.07.2022</w:t>
          </w:r>
        </w:p>
      </w:tc>
    </w:tr>
    <w:tr w:rsidR="00D43919" w:rsidRPr="0064157E" w:rsidTr="00170DCB">
      <w:trPr>
        <w:cantSplit/>
        <w:trHeight w:val="365"/>
      </w:trPr>
      <w:tc>
        <w:tcPr>
          <w:tcW w:w="1250" w:type="pct"/>
          <w:vMerge/>
        </w:tcPr>
        <w:p w:rsidR="00D43919" w:rsidRPr="0064157E" w:rsidRDefault="00D43919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</w:pPr>
        </w:p>
      </w:tc>
      <w:tc>
        <w:tcPr>
          <w:tcW w:w="2437" w:type="pct"/>
          <w:vMerge/>
        </w:tcPr>
        <w:p w:rsidR="00D43919" w:rsidRPr="0064157E" w:rsidRDefault="00D43919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  <w:rPr>
              <w:rFonts w:ascii="Arial" w:hAnsi="Arial" w:cs="Arial"/>
            </w:rPr>
          </w:pPr>
        </w:p>
      </w:tc>
      <w:tc>
        <w:tcPr>
          <w:tcW w:w="716" w:type="pct"/>
        </w:tcPr>
        <w:p w:rsidR="00D43919" w:rsidRPr="005121B0" w:rsidRDefault="00D43919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  <w:rPr>
              <w:rFonts w:asciiTheme="minorHAnsi" w:hAnsiTheme="minorHAnsi" w:cs="Arial"/>
              <w:b/>
              <w:sz w:val="20"/>
              <w:szCs w:val="20"/>
            </w:rPr>
          </w:pPr>
          <w:proofErr w:type="gramStart"/>
          <w:r w:rsidRPr="005121B0">
            <w:rPr>
              <w:rFonts w:asciiTheme="minorHAnsi" w:hAnsiTheme="minorHAnsi" w:cs="Arial"/>
              <w:b/>
              <w:sz w:val="20"/>
              <w:szCs w:val="20"/>
            </w:rPr>
            <w:t>REV.TAR</w:t>
          </w:r>
          <w:proofErr w:type="gramEnd"/>
          <w:r w:rsidRPr="005121B0">
            <w:rPr>
              <w:rFonts w:asciiTheme="minorHAnsi" w:hAnsiTheme="minorHAnsi" w:cs="Arial"/>
              <w:b/>
              <w:sz w:val="20"/>
              <w:szCs w:val="20"/>
            </w:rPr>
            <w:t>.</w:t>
          </w:r>
        </w:p>
      </w:tc>
      <w:tc>
        <w:tcPr>
          <w:tcW w:w="596" w:type="pct"/>
        </w:tcPr>
        <w:p w:rsidR="00D43919" w:rsidRPr="005121B0" w:rsidRDefault="00D43919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  <w:rPr>
              <w:rFonts w:asciiTheme="minorHAnsi" w:hAnsiTheme="minorHAnsi" w:cs="Arial"/>
              <w:b/>
              <w:sz w:val="20"/>
              <w:szCs w:val="20"/>
            </w:rPr>
          </w:pPr>
        </w:p>
      </w:tc>
    </w:tr>
    <w:tr w:rsidR="00D43919" w:rsidRPr="0064157E" w:rsidTr="00170DCB">
      <w:trPr>
        <w:cantSplit/>
        <w:trHeight w:val="315"/>
      </w:trPr>
      <w:tc>
        <w:tcPr>
          <w:tcW w:w="1250" w:type="pct"/>
          <w:vMerge/>
        </w:tcPr>
        <w:p w:rsidR="00D43919" w:rsidRPr="0064157E" w:rsidRDefault="00D43919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</w:pPr>
        </w:p>
      </w:tc>
      <w:tc>
        <w:tcPr>
          <w:tcW w:w="2437" w:type="pct"/>
          <w:vMerge/>
        </w:tcPr>
        <w:p w:rsidR="00D43919" w:rsidRPr="0064157E" w:rsidRDefault="00D43919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  <w:rPr>
              <w:rFonts w:ascii="Arial" w:hAnsi="Arial" w:cs="Arial"/>
            </w:rPr>
          </w:pPr>
        </w:p>
      </w:tc>
      <w:tc>
        <w:tcPr>
          <w:tcW w:w="716" w:type="pct"/>
        </w:tcPr>
        <w:p w:rsidR="00D43919" w:rsidRPr="005121B0" w:rsidRDefault="00D43919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  <w:rPr>
              <w:rFonts w:asciiTheme="minorHAnsi" w:hAnsiTheme="minorHAnsi" w:cs="Arial"/>
              <w:b/>
              <w:sz w:val="20"/>
              <w:szCs w:val="20"/>
            </w:rPr>
          </w:pPr>
          <w:r w:rsidRPr="005121B0">
            <w:rPr>
              <w:rFonts w:asciiTheme="minorHAnsi" w:hAnsiTheme="minorHAnsi" w:cs="Arial"/>
              <w:b/>
              <w:sz w:val="20"/>
              <w:szCs w:val="20"/>
            </w:rPr>
            <w:t>SAYFA NO</w:t>
          </w:r>
        </w:p>
      </w:tc>
      <w:tc>
        <w:tcPr>
          <w:tcW w:w="596" w:type="pct"/>
        </w:tcPr>
        <w:p w:rsidR="00D43919" w:rsidRPr="005121B0" w:rsidRDefault="00120969" w:rsidP="00D43919">
          <w:pPr>
            <w:tabs>
              <w:tab w:val="center" w:pos="4536"/>
              <w:tab w:val="right" w:pos="9072"/>
            </w:tabs>
            <w:spacing w:after="0" w:line="240" w:lineRule="auto"/>
            <w:ind w:left="-5"/>
            <w:jc w:val="left"/>
            <w:rPr>
              <w:rFonts w:asciiTheme="minorHAnsi" w:hAnsiTheme="minorHAnsi" w:cs="Arial"/>
              <w:b/>
              <w:sz w:val="20"/>
              <w:szCs w:val="20"/>
            </w:rPr>
          </w:pPr>
          <w:r w:rsidRPr="005121B0">
            <w:rPr>
              <w:rFonts w:asciiTheme="minorHAnsi" w:hAnsiTheme="minorHAnsi" w:cs="Arial"/>
              <w:b/>
              <w:sz w:val="20"/>
              <w:szCs w:val="20"/>
            </w:rPr>
            <w:fldChar w:fldCharType="begin"/>
          </w:r>
          <w:r w:rsidR="00D43919" w:rsidRPr="005121B0">
            <w:rPr>
              <w:rFonts w:asciiTheme="minorHAnsi" w:hAnsiTheme="minorHAnsi" w:cs="Arial"/>
              <w:b/>
              <w:sz w:val="20"/>
              <w:szCs w:val="20"/>
            </w:rPr>
            <w:instrText xml:space="preserve"> PAGE </w:instrText>
          </w:r>
          <w:r w:rsidRPr="005121B0">
            <w:rPr>
              <w:rFonts w:asciiTheme="minorHAnsi" w:hAnsiTheme="minorHAnsi" w:cs="Arial"/>
              <w:b/>
              <w:sz w:val="20"/>
              <w:szCs w:val="20"/>
            </w:rPr>
            <w:fldChar w:fldCharType="separate"/>
          </w:r>
          <w:r w:rsidR="000A51BF">
            <w:rPr>
              <w:rFonts w:asciiTheme="minorHAnsi" w:hAnsiTheme="minorHAnsi" w:cs="Arial"/>
              <w:b/>
              <w:noProof/>
              <w:sz w:val="20"/>
              <w:szCs w:val="20"/>
            </w:rPr>
            <w:t>1</w:t>
          </w:r>
          <w:r w:rsidRPr="005121B0">
            <w:rPr>
              <w:rFonts w:asciiTheme="minorHAnsi" w:hAnsiTheme="minorHAnsi" w:cs="Arial"/>
              <w:b/>
              <w:sz w:val="20"/>
              <w:szCs w:val="20"/>
            </w:rPr>
            <w:fldChar w:fldCharType="end"/>
          </w:r>
          <w:r w:rsidR="00D43919" w:rsidRPr="005121B0">
            <w:rPr>
              <w:rFonts w:asciiTheme="minorHAnsi" w:hAnsiTheme="minorHAnsi" w:cs="Arial"/>
              <w:b/>
              <w:sz w:val="20"/>
              <w:szCs w:val="20"/>
            </w:rPr>
            <w:t xml:space="preserve"> / </w:t>
          </w:r>
          <w:r w:rsidRPr="005121B0">
            <w:rPr>
              <w:rFonts w:asciiTheme="minorHAnsi" w:hAnsiTheme="minorHAnsi" w:cs="Arial"/>
              <w:b/>
              <w:sz w:val="20"/>
              <w:szCs w:val="20"/>
            </w:rPr>
            <w:fldChar w:fldCharType="begin"/>
          </w:r>
          <w:r w:rsidR="00D43919" w:rsidRPr="005121B0">
            <w:rPr>
              <w:rFonts w:asciiTheme="minorHAnsi" w:hAnsiTheme="minorHAnsi" w:cs="Arial"/>
              <w:b/>
              <w:sz w:val="20"/>
              <w:szCs w:val="20"/>
            </w:rPr>
            <w:instrText xml:space="preserve"> NUMPAGES </w:instrText>
          </w:r>
          <w:r w:rsidRPr="005121B0">
            <w:rPr>
              <w:rFonts w:asciiTheme="minorHAnsi" w:hAnsiTheme="minorHAnsi" w:cs="Arial"/>
              <w:b/>
              <w:sz w:val="20"/>
              <w:szCs w:val="20"/>
            </w:rPr>
            <w:fldChar w:fldCharType="separate"/>
          </w:r>
          <w:r w:rsidR="000A51BF">
            <w:rPr>
              <w:rFonts w:asciiTheme="minorHAnsi" w:hAnsiTheme="minorHAnsi" w:cs="Arial"/>
              <w:b/>
              <w:noProof/>
              <w:sz w:val="20"/>
              <w:szCs w:val="20"/>
            </w:rPr>
            <w:t>1</w:t>
          </w:r>
          <w:r w:rsidRPr="005121B0">
            <w:rPr>
              <w:rFonts w:asciiTheme="minorHAnsi" w:hAnsiTheme="minorHAnsi" w:cs="Arial"/>
              <w:b/>
              <w:sz w:val="20"/>
              <w:szCs w:val="20"/>
            </w:rPr>
            <w:fldChar w:fldCharType="end"/>
          </w:r>
        </w:p>
      </w:tc>
    </w:tr>
  </w:tbl>
  <w:p w:rsidR="0064157E" w:rsidRDefault="0064157E" w:rsidP="0064157E">
    <w:pPr>
      <w:pStyle w:val="stbilgi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C55"/>
    <w:multiLevelType w:val="hybridMultilevel"/>
    <w:tmpl w:val="D3584DE0"/>
    <w:lvl w:ilvl="0" w:tplc="17F0AFBC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CF7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BC26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4EF6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AE7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5048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4D0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670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0D9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B75806"/>
    <w:multiLevelType w:val="hybridMultilevel"/>
    <w:tmpl w:val="F586D1DC"/>
    <w:lvl w:ilvl="0" w:tplc="041F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7B026FA"/>
    <w:multiLevelType w:val="hybridMultilevel"/>
    <w:tmpl w:val="F05EE4D8"/>
    <w:lvl w:ilvl="0" w:tplc="E84C67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24C70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243628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A2146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48672E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C022D6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D68F52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F259E4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283D8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C43A5B"/>
    <w:multiLevelType w:val="hybridMultilevel"/>
    <w:tmpl w:val="D3AE7102"/>
    <w:lvl w:ilvl="0" w:tplc="ECC6E6FE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A4A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0865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814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4C71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3EE3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A644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611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0C6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B80E6B"/>
    <w:multiLevelType w:val="hybridMultilevel"/>
    <w:tmpl w:val="89F4E3C8"/>
    <w:lvl w:ilvl="0" w:tplc="EDE89986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671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A3C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CA0C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54FB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6E2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FE43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0237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E66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7D46FD"/>
    <w:multiLevelType w:val="hybridMultilevel"/>
    <w:tmpl w:val="66761644"/>
    <w:lvl w:ilvl="0" w:tplc="041F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6">
    <w:nsid w:val="17DA33CC"/>
    <w:multiLevelType w:val="hybridMultilevel"/>
    <w:tmpl w:val="9B266DF6"/>
    <w:lvl w:ilvl="0" w:tplc="E028E9DC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C3E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C50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AD6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8FA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F82B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4EB9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8EB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D28F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1F3258"/>
    <w:multiLevelType w:val="hybridMultilevel"/>
    <w:tmpl w:val="1324CEB6"/>
    <w:lvl w:ilvl="0" w:tplc="998C286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08C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49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821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D2B7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DC70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88B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0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C7D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546C02"/>
    <w:multiLevelType w:val="hybridMultilevel"/>
    <w:tmpl w:val="BF7C99C0"/>
    <w:lvl w:ilvl="0" w:tplc="CF3A9316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60108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099D4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C792C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169150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A5874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9063E4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1CD500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6827BE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3D0D39"/>
    <w:multiLevelType w:val="hybridMultilevel"/>
    <w:tmpl w:val="FF3A1C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9664B4"/>
    <w:multiLevelType w:val="hybridMultilevel"/>
    <w:tmpl w:val="28EAE29C"/>
    <w:lvl w:ilvl="0" w:tplc="39A01AE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40C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AA19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E5F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222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2627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24F2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4ED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AEC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B208EB"/>
    <w:multiLevelType w:val="hybridMultilevel"/>
    <w:tmpl w:val="9EF25C5C"/>
    <w:lvl w:ilvl="0" w:tplc="C5CEF3D4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8E3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637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43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A2C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0A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6E32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247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05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6049A1"/>
    <w:multiLevelType w:val="multilevel"/>
    <w:tmpl w:val="FC4CB3BC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1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B431C9"/>
    <w:multiLevelType w:val="hybridMultilevel"/>
    <w:tmpl w:val="55D410D2"/>
    <w:lvl w:ilvl="0" w:tplc="83B2E764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BA4E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469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A0EC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A25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D40F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ECDC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1608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39149F"/>
    <w:multiLevelType w:val="hybridMultilevel"/>
    <w:tmpl w:val="5F1C4BB4"/>
    <w:lvl w:ilvl="0" w:tplc="C55CE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D2EBE"/>
    <w:multiLevelType w:val="hybridMultilevel"/>
    <w:tmpl w:val="D4626088"/>
    <w:lvl w:ilvl="0" w:tplc="041F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>
    <w:nsid w:val="65C57EF3"/>
    <w:multiLevelType w:val="hybridMultilevel"/>
    <w:tmpl w:val="FE5CAC8A"/>
    <w:lvl w:ilvl="0" w:tplc="041F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7">
    <w:nsid w:val="766C713A"/>
    <w:multiLevelType w:val="hybridMultilevel"/>
    <w:tmpl w:val="2D22C162"/>
    <w:lvl w:ilvl="0" w:tplc="7F3E0234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0B8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2E13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61B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DC93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6045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A483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2B7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90CA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9435C01"/>
    <w:multiLevelType w:val="hybridMultilevel"/>
    <w:tmpl w:val="9E24356A"/>
    <w:lvl w:ilvl="0" w:tplc="6DB89DD6">
      <w:start w:val="9"/>
      <w:numFmt w:val="decimal"/>
      <w:lvlText w:val="%1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D85916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6719E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E802FA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54151C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8AA682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8ED4C8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1EA366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06CB92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B1533D2"/>
    <w:multiLevelType w:val="hybridMultilevel"/>
    <w:tmpl w:val="593231E0"/>
    <w:lvl w:ilvl="0" w:tplc="D94CDF2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E200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A13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8C35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A89A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4A3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8BB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84EF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B86B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7"/>
  </w:num>
  <w:num w:numId="14">
    <w:abstractNumId w:val="12"/>
  </w:num>
  <w:num w:numId="15">
    <w:abstractNumId w:val="2"/>
  </w:num>
  <w:num w:numId="16">
    <w:abstractNumId w:val="5"/>
  </w:num>
  <w:num w:numId="17">
    <w:abstractNumId w:val="9"/>
  </w:num>
  <w:num w:numId="18">
    <w:abstractNumId w:val="16"/>
  </w:num>
  <w:num w:numId="19">
    <w:abstractNumId w:val="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1CA3"/>
    <w:rsid w:val="0001777E"/>
    <w:rsid w:val="00025ED6"/>
    <w:rsid w:val="00036355"/>
    <w:rsid w:val="00036564"/>
    <w:rsid w:val="00055AAA"/>
    <w:rsid w:val="00061DDF"/>
    <w:rsid w:val="0008371A"/>
    <w:rsid w:val="00091821"/>
    <w:rsid w:val="000A132D"/>
    <w:rsid w:val="000A51BF"/>
    <w:rsid w:val="000B236F"/>
    <w:rsid w:val="000D7612"/>
    <w:rsid w:val="000E2983"/>
    <w:rsid w:val="001015CA"/>
    <w:rsid w:val="0010710B"/>
    <w:rsid w:val="00120969"/>
    <w:rsid w:val="00121F48"/>
    <w:rsid w:val="00152EC7"/>
    <w:rsid w:val="00162A8E"/>
    <w:rsid w:val="0017354B"/>
    <w:rsid w:val="00191014"/>
    <w:rsid w:val="0019433D"/>
    <w:rsid w:val="0019664F"/>
    <w:rsid w:val="001E39AE"/>
    <w:rsid w:val="00245FDC"/>
    <w:rsid w:val="0028284C"/>
    <w:rsid w:val="002E7D13"/>
    <w:rsid w:val="002F0522"/>
    <w:rsid w:val="00303BF6"/>
    <w:rsid w:val="003138DA"/>
    <w:rsid w:val="003827B8"/>
    <w:rsid w:val="003B1758"/>
    <w:rsid w:val="003E02C3"/>
    <w:rsid w:val="003F233F"/>
    <w:rsid w:val="00415F24"/>
    <w:rsid w:val="0047740A"/>
    <w:rsid w:val="004A756C"/>
    <w:rsid w:val="0050478E"/>
    <w:rsid w:val="005121B0"/>
    <w:rsid w:val="00516B23"/>
    <w:rsid w:val="00522EA2"/>
    <w:rsid w:val="00582A5C"/>
    <w:rsid w:val="005D40E4"/>
    <w:rsid w:val="0062330F"/>
    <w:rsid w:val="0064157E"/>
    <w:rsid w:val="0066577E"/>
    <w:rsid w:val="00666A98"/>
    <w:rsid w:val="006B71B6"/>
    <w:rsid w:val="006C2032"/>
    <w:rsid w:val="00700319"/>
    <w:rsid w:val="0075235F"/>
    <w:rsid w:val="00770BBE"/>
    <w:rsid w:val="00777E4C"/>
    <w:rsid w:val="007B631F"/>
    <w:rsid w:val="007C4B1E"/>
    <w:rsid w:val="007E4D8E"/>
    <w:rsid w:val="007F3320"/>
    <w:rsid w:val="00807D4C"/>
    <w:rsid w:val="00812E08"/>
    <w:rsid w:val="00851CA3"/>
    <w:rsid w:val="00867C54"/>
    <w:rsid w:val="00871294"/>
    <w:rsid w:val="00871DC2"/>
    <w:rsid w:val="00877F17"/>
    <w:rsid w:val="00890B02"/>
    <w:rsid w:val="008B068F"/>
    <w:rsid w:val="008D34AE"/>
    <w:rsid w:val="008D7076"/>
    <w:rsid w:val="008F2DF7"/>
    <w:rsid w:val="00956947"/>
    <w:rsid w:val="00956C74"/>
    <w:rsid w:val="00983B2F"/>
    <w:rsid w:val="009A1A5B"/>
    <w:rsid w:val="009D59B1"/>
    <w:rsid w:val="00A12952"/>
    <w:rsid w:val="00A1317C"/>
    <w:rsid w:val="00A1409C"/>
    <w:rsid w:val="00A3017F"/>
    <w:rsid w:val="00A46DF6"/>
    <w:rsid w:val="00A61F31"/>
    <w:rsid w:val="00A63105"/>
    <w:rsid w:val="00A8107B"/>
    <w:rsid w:val="00AC3A4D"/>
    <w:rsid w:val="00AE3DE5"/>
    <w:rsid w:val="00B00A94"/>
    <w:rsid w:val="00B21235"/>
    <w:rsid w:val="00B71094"/>
    <w:rsid w:val="00BB1D90"/>
    <w:rsid w:val="00BF25FF"/>
    <w:rsid w:val="00C22EF2"/>
    <w:rsid w:val="00C27EFE"/>
    <w:rsid w:val="00C47506"/>
    <w:rsid w:val="00C7171F"/>
    <w:rsid w:val="00C95C5B"/>
    <w:rsid w:val="00CA6734"/>
    <w:rsid w:val="00CC7B57"/>
    <w:rsid w:val="00CE4F7A"/>
    <w:rsid w:val="00CF301B"/>
    <w:rsid w:val="00D152A9"/>
    <w:rsid w:val="00D24C19"/>
    <w:rsid w:val="00D43919"/>
    <w:rsid w:val="00DF3AB3"/>
    <w:rsid w:val="00E02066"/>
    <w:rsid w:val="00E031F9"/>
    <w:rsid w:val="00E13794"/>
    <w:rsid w:val="00E92463"/>
    <w:rsid w:val="00EB7CCC"/>
    <w:rsid w:val="00F0441C"/>
    <w:rsid w:val="00F114C0"/>
    <w:rsid w:val="00F14546"/>
    <w:rsid w:val="00F16834"/>
    <w:rsid w:val="00F32F38"/>
    <w:rsid w:val="00F346A8"/>
    <w:rsid w:val="00F525EB"/>
    <w:rsid w:val="00F71C50"/>
    <w:rsid w:val="00FA0350"/>
    <w:rsid w:val="00FC2CB8"/>
    <w:rsid w:val="00FC4D08"/>
    <w:rsid w:val="00FC5A51"/>
    <w:rsid w:val="00FC6148"/>
    <w:rsid w:val="00FC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48"/>
    <w:pPr>
      <w:spacing w:after="28" w:line="235" w:lineRule="auto"/>
      <w:ind w:left="27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qFormat/>
    <w:rsid w:val="000A132D"/>
    <w:pPr>
      <w:keepNext/>
      <w:keepLines/>
      <w:spacing w:after="11" w:line="242" w:lineRule="auto"/>
      <w:ind w:left="-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132D"/>
    <w:rPr>
      <w:rFonts w:ascii="Times New Roman" w:eastAsia="Times New Roman" w:hAnsi="Times New Roman" w:cs="Times New Roman"/>
      <w:b/>
      <w:color w:val="000000"/>
    </w:rPr>
  </w:style>
  <w:style w:type="table" w:styleId="TabloKlavuzu">
    <w:name w:val="Table Grid"/>
    <w:basedOn w:val="NormalTablo"/>
    <w:uiPriority w:val="59"/>
    <w:rsid w:val="000A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0A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A132D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0A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132D"/>
    <w:rPr>
      <w:rFonts w:ascii="Times New Roman" w:eastAsia="Times New Roman" w:hAnsi="Times New Roman" w:cs="Times New Roman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6A8"/>
    <w:rPr>
      <w:rFonts w:ascii="Tahoma" w:eastAsia="Times New Roman" w:hAnsi="Tahoma" w:cs="Tahoma"/>
      <w:color w:val="000000"/>
      <w:sz w:val="16"/>
      <w:szCs w:val="16"/>
    </w:rPr>
  </w:style>
  <w:style w:type="character" w:styleId="SayfaNumaras">
    <w:name w:val="page number"/>
    <w:basedOn w:val="VarsaylanParagrafYazTipi"/>
    <w:rsid w:val="0064157E"/>
  </w:style>
  <w:style w:type="paragraph" w:styleId="ListeParagraf">
    <w:name w:val="List Paragraph"/>
    <w:basedOn w:val="Normal"/>
    <w:uiPriority w:val="34"/>
    <w:qFormat/>
    <w:rsid w:val="00FC62B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customStyle="1" w:styleId="TableGrid">
    <w:name w:val="TableGrid"/>
    <w:rsid w:val="00CA673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12h</dc:creator>
  <cp:lastModifiedBy>Sezen Sayın</cp:lastModifiedBy>
  <cp:revision>3</cp:revision>
  <cp:lastPrinted>2020-12-24T08:55:00Z</cp:lastPrinted>
  <dcterms:created xsi:type="dcterms:W3CDTF">2022-07-29T13:33:00Z</dcterms:created>
  <dcterms:modified xsi:type="dcterms:W3CDTF">2022-07-29T13:35:00Z</dcterms:modified>
</cp:coreProperties>
</file>